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145FD0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145FD0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B6303D">
        <w:rPr>
          <w:sz w:val="24"/>
          <w:szCs w:val="24"/>
        </w:rPr>
        <w:t>13</w:t>
      </w:r>
      <w:bookmarkStart w:id="0" w:name="_GoBack"/>
      <w:bookmarkEnd w:id="0"/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145FD0">
        <w:rPr>
          <w:sz w:val="24"/>
          <w:szCs w:val="24"/>
        </w:rPr>
        <w:t>5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231898">
        <w:rPr>
          <w:sz w:val="24"/>
          <w:szCs w:val="24"/>
        </w:rPr>
        <w:t>506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4F36D3">
        <w:rPr>
          <w:b w:val="0"/>
          <w:sz w:val="24"/>
          <w:szCs w:val="24"/>
        </w:rPr>
        <w:t>1</w:t>
      </w:r>
      <w:r w:rsidR="00145FD0">
        <w:rPr>
          <w:b w:val="0"/>
          <w:sz w:val="24"/>
          <w:szCs w:val="24"/>
        </w:rPr>
        <w:t>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145FD0">
        <w:rPr>
          <w:b w:val="0"/>
          <w:sz w:val="24"/>
          <w:szCs w:val="24"/>
        </w:rPr>
        <w:t>5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145FD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1C113B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145FD0">
        <w:rPr>
          <w:sz w:val="24"/>
          <w:szCs w:val="24"/>
        </w:rPr>
        <w:t xml:space="preserve">  </w:t>
      </w:r>
      <w:r>
        <w:rPr>
          <w:sz w:val="24"/>
          <w:szCs w:val="24"/>
        </w:rPr>
        <w:t>13</w:t>
      </w:r>
      <w:r w:rsidR="00EF0F99">
        <w:rPr>
          <w:sz w:val="24"/>
          <w:szCs w:val="24"/>
        </w:rPr>
        <w:t>/</w:t>
      </w:r>
      <w:r>
        <w:rPr>
          <w:sz w:val="24"/>
          <w:szCs w:val="24"/>
        </w:rPr>
        <w:t>05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10237852-301.05/2124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A74BB" w:rsidRPr="005A2B47" w:rsidRDefault="005A2B47" w:rsidP="008540C6">
      <w:pPr>
        <w:spacing w:line="254" w:lineRule="auto"/>
        <w:ind w:right="-2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:rsidR="008540C6" w:rsidRPr="00EF0F99" w:rsidRDefault="008540C6" w:rsidP="00EF0F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1C113B">
        <w:rPr>
          <w:bCs/>
          <w:sz w:val="24"/>
          <w:szCs w:val="24"/>
        </w:rPr>
        <w:t xml:space="preserve">Şehrimizde ikamet eden ve son dönemlerde terörle mücedele kapsamında şahadet şerbetini içen şehitlerimizin şehitlerimizin isimlerinin yaşatılması aynı zamanda vatan sevgisi bilincinin güçlendirilmesi amacıyla yol, meydan ve kavşaklara Şehitlerimizin isimlerinin verilmesi </w:t>
      </w:r>
      <w:r w:rsidRPr="00EF0F99">
        <w:rPr>
          <w:bCs/>
          <w:sz w:val="24"/>
          <w:szCs w:val="24"/>
        </w:rPr>
        <w:t>ile ilgili teklifin</w:t>
      </w:r>
      <w:r w:rsidR="001F7784">
        <w:rPr>
          <w:bCs/>
          <w:sz w:val="24"/>
          <w:szCs w:val="24"/>
        </w:rPr>
        <w:t xml:space="preserve"> gündeme alınarak,</w:t>
      </w:r>
      <w:r w:rsidRPr="00EF0F99">
        <w:rPr>
          <w:bCs/>
          <w:sz w:val="24"/>
          <w:szCs w:val="24"/>
        </w:rPr>
        <w:t xml:space="preserve"> </w:t>
      </w:r>
      <w:r w:rsidR="00231898">
        <w:rPr>
          <w:bCs/>
          <w:sz w:val="24"/>
          <w:szCs w:val="24"/>
        </w:rPr>
        <w:t>söz konusu teklifin “</w:t>
      </w:r>
      <w:r w:rsidR="00FC68F5" w:rsidRPr="00FC68F5">
        <w:rPr>
          <w:b/>
          <w:bCs/>
          <w:sz w:val="24"/>
          <w:szCs w:val="24"/>
        </w:rPr>
        <w:t>Viranşehir caddesi ile Cengiz Topel Caddesi</w:t>
      </w:r>
      <w:r w:rsidR="00231898">
        <w:rPr>
          <w:b/>
          <w:bCs/>
          <w:sz w:val="24"/>
          <w:szCs w:val="24"/>
        </w:rPr>
        <w:t>’</w:t>
      </w:r>
      <w:r w:rsidR="00FC68F5" w:rsidRPr="00FC68F5">
        <w:rPr>
          <w:b/>
          <w:bCs/>
          <w:sz w:val="24"/>
          <w:szCs w:val="24"/>
        </w:rPr>
        <w:t>nin birleştiği kavşağa Yüzbaşı Yiğitcan ÇİGA isminin verilmesi</w:t>
      </w:r>
      <w:r w:rsidR="00231898">
        <w:rPr>
          <w:b/>
          <w:bCs/>
          <w:sz w:val="24"/>
          <w:szCs w:val="24"/>
        </w:rPr>
        <w:t>”</w:t>
      </w:r>
      <w:r w:rsidR="00FC68F5" w:rsidRPr="00FC68F5">
        <w:rPr>
          <w:b/>
          <w:bCs/>
          <w:sz w:val="24"/>
          <w:szCs w:val="24"/>
        </w:rPr>
        <w:t xml:space="preserve"> </w:t>
      </w:r>
      <w:r w:rsidR="00FC68F5" w:rsidRPr="00231898">
        <w:rPr>
          <w:b/>
          <w:bCs/>
          <w:sz w:val="24"/>
          <w:szCs w:val="24"/>
        </w:rPr>
        <w:t>şeklinde düzeltilerek</w:t>
      </w:r>
      <w:r w:rsidR="00FC68F5">
        <w:rPr>
          <w:bCs/>
          <w:sz w:val="24"/>
          <w:szCs w:val="24"/>
        </w:rPr>
        <w:t xml:space="preserve"> </w:t>
      </w:r>
      <w:r w:rsidR="001C113B">
        <w:rPr>
          <w:b/>
          <w:bCs/>
          <w:sz w:val="24"/>
          <w:szCs w:val="24"/>
        </w:rPr>
        <w:t>kabulüne</w:t>
      </w:r>
      <w:r w:rsidRPr="00EF0F99">
        <w:rPr>
          <w:bCs/>
          <w:sz w:val="24"/>
          <w:szCs w:val="24"/>
        </w:rPr>
        <w:t>, yapılan iş'ari oylama neticesinde mevcudun oy birliği ile karar verilmiştir.</w:t>
      </w:r>
    </w:p>
    <w:p w:rsidR="00442479" w:rsidRPr="00EF0F99" w:rsidRDefault="00442479" w:rsidP="00B559E9">
      <w:pPr>
        <w:jc w:val="both"/>
        <w:rPr>
          <w:bCs/>
          <w:sz w:val="24"/>
          <w:szCs w:val="24"/>
        </w:rPr>
      </w:pPr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1F7784" w:rsidRDefault="001F7784" w:rsidP="00B36C74">
      <w:pPr>
        <w:jc w:val="both"/>
        <w:rPr>
          <w:b/>
          <w:bCs/>
          <w:sz w:val="24"/>
          <w:szCs w:val="24"/>
        </w:rPr>
      </w:pPr>
    </w:p>
    <w:p w:rsidR="001F7784" w:rsidRDefault="001F7784" w:rsidP="00B36C74">
      <w:pPr>
        <w:jc w:val="both"/>
        <w:rPr>
          <w:b/>
          <w:bCs/>
          <w:sz w:val="24"/>
          <w:szCs w:val="24"/>
        </w:rPr>
      </w:pPr>
    </w:p>
    <w:p w:rsidR="00EF0F99" w:rsidRPr="00EF0F99" w:rsidRDefault="00EF0F99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6B" w:rsidRDefault="005F066B" w:rsidP="00F97C21">
      <w:r>
        <w:separator/>
      </w:r>
    </w:p>
  </w:endnote>
  <w:endnote w:type="continuationSeparator" w:id="0">
    <w:p w:rsidR="005F066B" w:rsidRDefault="005F066B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6B" w:rsidRDefault="005F066B" w:rsidP="00F97C21">
      <w:r>
        <w:separator/>
      </w:r>
    </w:p>
  </w:footnote>
  <w:footnote w:type="continuationSeparator" w:id="0">
    <w:p w:rsidR="005F066B" w:rsidRDefault="005F066B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51769"/>
    <w:rsid w:val="00062D2F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5FD0"/>
    <w:rsid w:val="001479F4"/>
    <w:rsid w:val="001839E2"/>
    <w:rsid w:val="001940DF"/>
    <w:rsid w:val="00197263"/>
    <w:rsid w:val="001A13AC"/>
    <w:rsid w:val="001A3DC7"/>
    <w:rsid w:val="001A759F"/>
    <w:rsid w:val="001C113B"/>
    <w:rsid w:val="001C49DD"/>
    <w:rsid w:val="001E23A1"/>
    <w:rsid w:val="001F7784"/>
    <w:rsid w:val="00231898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048E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2B47"/>
    <w:rsid w:val="005A46A9"/>
    <w:rsid w:val="005A6C46"/>
    <w:rsid w:val="005C2B04"/>
    <w:rsid w:val="005C6B1F"/>
    <w:rsid w:val="005D3FF8"/>
    <w:rsid w:val="005D6B0A"/>
    <w:rsid w:val="005E6671"/>
    <w:rsid w:val="005F066B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B4C85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540C6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6303D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2CBD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161"/>
    <w:rsid w:val="00EA5272"/>
    <w:rsid w:val="00EC2650"/>
    <w:rsid w:val="00EC5C20"/>
    <w:rsid w:val="00ED1057"/>
    <w:rsid w:val="00EE48E2"/>
    <w:rsid w:val="00EE7A92"/>
    <w:rsid w:val="00EF0F99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C68F5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3059BA-C6DF-4291-9346-BDCE7762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1F77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1F77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7</cp:revision>
  <cp:lastPrinted>2016-05-16T12:04:00Z</cp:lastPrinted>
  <dcterms:created xsi:type="dcterms:W3CDTF">2016-01-20T16:18:00Z</dcterms:created>
  <dcterms:modified xsi:type="dcterms:W3CDTF">2016-05-16T12:04:00Z</dcterms:modified>
</cp:coreProperties>
</file>